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Guía de Despliegue y Depuración para SOUP Emprendimientos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guía proporciona instrucciones detalladas para desplegar tanto el backend FastAPI como el frontend React de la aplicación SOUP Emprendimientos, así como un compendio de herramientas y técnicas de depuración utilizadas durante el desarrollo.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Despliegue del Servidor Backend (FastAPI)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backend de SOUP Emprendimientos está construido con FastAPI y Python, utilizando PostgreSQL como base de datos.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Prerrequisitos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Python 3.11+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Asegúrate de tener Python instalado en tu sistema.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Gestor de paquetes de Python (viene con Python).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Servidor de base de datos instalado y en ejecución (versión 14+ recomendada).</w:t>
      </w:r>
    </w:p>
    <w:p w:rsidR="00000000" w:rsidDel="00000000" w:rsidP="00000000" w:rsidRDefault="00000000" w:rsidRPr="00000000" w14:paraId="0000000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Usuario de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soupuser</w:t>
      </w:r>
    </w:p>
    <w:p w:rsidR="00000000" w:rsidDel="00000000" w:rsidP="00000000" w:rsidRDefault="00000000" w:rsidRPr="00000000" w14:paraId="0000000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Contraseña de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souppass</w:t>
      </w:r>
    </w:p>
    <w:p w:rsidR="00000000" w:rsidDel="00000000" w:rsidP="00000000" w:rsidRDefault="00000000" w:rsidRPr="00000000" w14:paraId="0000000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de Datos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soup_app_db</w:t>
      </w:r>
    </w:p>
    <w:p w:rsidR="00000000" w:rsidDel="00000000" w:rsidP="00000000" w:rsidRDefault="00000000" w:rsidRPr="00000000" w14:paraId="0000000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Puerto de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5432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Dependencias de Python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Asegúrate de que psycopg2-binary (para la conexión a PostgreSQL), FastAPI, Uvicorn, SQLAlchemy, Pydantic, python-dotenv, passlib[bcrypt] y python-jose[cryptography] estén instaladas.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Configuración del Entorno (.env)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backend utiliza un archivo .env para la configuración sensible.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backend/.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archivo llamado .env si no existe.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Añade las siguientes variables (ajusta si tus credenciales de DB son diferentes):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Database configuration</w:t>
        <w:br w:type="textWrapping"/>
        <w:t xml:space="preserve">DATABASE_URL="postgresql+psycopg2://soupuser:souppass@localhost:5432/soup_app_db"</w:t>
        <w:br w:type="textWrapping"/>
        <w:br w:type="textWrapping"/>
        <w:t xml:space="preserve"># JWT Secret Key (generate a strong, random key for production)</w:t>
        <w:br w:type="textWrapping"/>
        <w:t xml:space="preserve">SECRET_KEY="tu_clave_secreta_jwt_muy_larga_y_segura"</w:t>
        <w:br w:type="textWrapping"/>
        <w:t xml:space="preserve">ALGORITHM="HS256"</w:t>
        <w:br w:type="textWrapping"/>
        <w:t xml:space="preserve">ACCESS_TOKEN_EXPIRE_MINUTES=30</w:t>
        <w:br w:type="textWrapping"/>
      </w:r>
    </w:p>
    <w:p w:rsidR="00000000" w:rsidDel="00000000" w:rsidP="00000000" w:rsidRDefault="00000000" w:rsidRPr="00000000" w14:paraId="0000001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Importante: Para producción, SECRET_KEY debe ser una cadena aleatoria muy larga y compleja. Puedes generarla con Python: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secrets; print(secrets.token_hex(32))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Inicialización de la Base de Datos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Antes de iniciar el servidor, la base de datos soup_app_db y sus tablas deben existir.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Detén cualquier instancia previa del servidor FastAPI.</w:t>
      </w:r>
    </w:p>
    <w:p w:rsidR="00000000" w:rsidDel="00000000" w:rsidP="00000000" w:rsidRDefault="00000000" w:rsidRPr="00000000" w14:paraId="0000001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Conéctate a PostgreSQL como el superusuario postgres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Abre una terminal de Command Prompt.</w:t>
      </w:r>
    </w:p>
    <w:p w:rsidR="00000000" w:rsidDel="00000000" w:rsidP="00000000" w:rsidRDefault="00000000" w:rsidRPr="00000000" w14:paraId="0000001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Ejecuta: psql -U postgres -h localhost -p 5432 (ingresa la contraseña de postgres).</w:t>
      </w:r>
    </w:p>
    <w:p w:rsidR="00000000" w:rsidDel="00000000" w:rsidP="00000000" w:rsidRDefault="00000000" w:rsidRPr="00000000" w14:paraId="0000001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tienes problemas de acceso, asegúrate de que estás usando la ruta correcta a psql.exe (C:\Program Files\PostgreSQL\&lt;VERSION&gt;\bin\psql.exe) o que el usuario postgres tiene privilegios adecuados.</w:t>
      </w:r>
    </w:p>
    <w:p w:rsidR="00000000" w:rsidDel="00000000" w:rsidP="00000000" w:rsidRDefault="00000000" w:rsidRPr="00000000" w14:paraId="0000001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Ejecuta los siguientes comandos SQL en el prompt postgres=#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Eliminar la base de datos si existe (¡Cuidado en producción!)</w:t>
        <w:br w:type="textWrapping"/>
        <w:t xml:space="preserve">DROP DATABASE IF EXISTS soup_app_db;</w:t>
        <w:br w:type="textWrapping"/>
        <w:t xml:space="preserve">-- Crear la base de datos y asignarle el propietario</w:t>
        <w:br w:type="textWrapping"/>
        <w:t xml:space="preserve">CREATE DATABASE soup_app_db OWNER soupuser;</w:t>
        <w:br w:type="textWrapping"/>
        <w:t xml:space="preserve">-- Otorgar todos los privilegios al usuario sobre la base de datos</w:t>
        <w:br w:type="textWrapping"/>
        <w:t xml:space="preserve">GRANT ALL PRIVILEGES ON DATABASE soup_app_db TO soupuser;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 de psql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\q</w:t>
      </w:r>
    </w:p>
    <w:p w:rsidR="00000000" w:rsidDel="00000000" w:rsidP="00000000" w:rsidRDefault="00000000" w:rsidRPr="00000000" w14:paraId="0000001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Inicia el servidor FastAPI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(ver sección 1.4). Durante el inicio, app.main:app llamará a create_db_tables() que creará todas las tablas definidas en app/models.py.</w:t>
      </w:r>
    </w:p>
    <w:p w:rsidR="00000000" w:rsidDel="00000000" w:rsidP="00000000" w:rsidRDefault="00000000" w:rsidRPr="00000000" w14:paraId="0000001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 los logs: Deberías ver Creating database tables... seguido de INFO sqlalchemy.engine.Engine CREATE TABLE... para cada tabla y Database tables created..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Ejecución del Servidor Backend</w:t>
      </w:r>
    </w:p>
    <w:p w:rsidR="00000000" w:rsidDel="00000000" w:rsidP="00000000" w:rsidRDefault="00000000" w:rsidRPr="00000000" w14:paraId="0000002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backend/ en tu terminal.</w:t>
      </w:r>
    </w:p>
    <w:p w:rsidR="00000000" w:rsidDel="00000000" w:rsidP="00000000" w:rsidRDefault="00000000" w:rsidRPr="00000000" w14:paraId="0000002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Activa el entorno virtual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.\venv\Scripts\activate (Windows) o source venv/bin/activate (Linux/macOS).</w:t>
      </w:r>
    </w:p>
    <w:p w:rsidR="00000000" w:rsidDel="00000000" w:rsidP="00000000" w:rsidRDefault="00000000" w:rsidRPr="00000000" w14:paraId="0000002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Inicia el servidor Uvicorn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uvicorn app.main:app --reload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--reload: Útil para desarrollo, recarga el servidor automáticamente al detectar cambios en el código.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usar en producción.</w:t>
      </w:r>
    </w:p>
    <w:p w:rsidR="00000000" w:rsidDel="00000000" w:rsidP="00000000" w:rsidRDefault="00000000" w:rsidRPr="00000000" w14:paraId="0000002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servidor estará disponible en http://127.0.0.1:8000.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1.5. Notas Importantes para Producción</w:t>
      </w:r>
    </w:p>
    <w:p w:rsidR="00000000" w:rsidDel="00000000" w:rsidP="00000000" w:rsidRDefault="00000000" w:rsidRPr="00000000" w14:paraId="0000002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Uvicorn sin --reload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En producción, no uses --reload.</w:t>
      </w:r>
    </w:p>
    <w:p w:rsidR="00000000" w:rsidDel="00000000" w:rsidP="00000000" w:rsidRDefault="00000000" w:rsidRPr="00000000" w14:paraId="0000002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Gunicorn/Nginx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Para un despliegue robusto en producción, es común usar Gunicorn (servidor WSGI) para manejar Uvicorn y Nginx (servidor web) como proxy inverso y para servir archivos estáticos.</w:t>
      </w:r>
    </w:p>
    <w:p w:rsidR="00000000" w:rsidDel="00000000" w:rsidP="00000000" w:rsidRDefault="00000000" w:rsidRPr="00000000" w14:paraId="0000002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Variables de Entorno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 almacenes credenciales directamente en el código. Usa variables de entorno del sistema o un sistema de gestión de secretos.</w:t>
      </w:r>
    </w:p>
    <w:p w:rsidR="00000000" w:rsidDel="00000000" w:rsidP="00000000" w:rsidRDefault="00000000" w:rsidRPr="00000000" w14:paraId="0000002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Base de Datos en la Nube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Para producción, considera servicios de base de datos gestionados (AWS RDS, Google Cloud SQL, Heroku Postgres).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Despliegue del Frontend (React)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frontend de SOUP Emprendimientos está construido con React y utiliza Tailwind CSS.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Prerrequisitos</w:t>
      </w:r>
    </w:p>
    <w:p w:rsidR="00000000" w:rsidDel="00000000" w:rsidP="00000000" w:rsidRDefault="00000000" w:rsidRPr="00000000" w14:paraId="0000002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Node.js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Asegúrate de tener Node.js instalado (incluye npm).</w:t>
      </w:r>
    </w:p>
    <w:p w:rsidR="00000000" w:rsidDel="00000000" w:rsidP="00000000" w:rsidRDefault="00000000" w:rsidRPr="00000000" w14:paraId="0000002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npm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Gestor de paquetes de Node.js.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Configuración de la API del Backend</w:t>
      </w:r>
    </w:p>
    <w:p w:rsidR="00000000" w:rsidDel="00000000" w:rsidP="00000000" w:rsidRDefault="00000000" w:rsidRPr="00000000" w14:paraId="0000003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frontend/src/api/.</w:t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Abre authApi.js.</w:t>
      </w:r>
    </w:p>
    <w:p w:rsidR="00000000" w:rsidDel="00000000" w:rsidP="00000000" w:rsidRDefault="00000000" w:rsidRPr="00000000" w14:paraId="0000003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 que const API_BASE_URL = 'http://localhost:8000'; apunte a la URL correcta de tu backend. Para despliegue, esto cambiará a la URL pública de tu API.</w:t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Instalación de Dependencias</w:t>
      </w:r>
    </w:p>
    <w:p w:rsidR="00000000" w:rsidDel="00000000" w:rsidP="00000000" w:rsidRDefault="00000000" w:rsidRPr="00000000" w14:paraId="0000003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frontend/ en tu terminal.</w:t>
      </w:r>
    </w:p>
    <w:p w:rsidR="00000000" w:rsidDel="00000000" w:rsidP="00000000" w:rsidRDefault="00000000" w:rsidRPr="00000000" w14:paraId="0000003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Instala las dependencias: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Componentes Shadcn UI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Si los componentes no se han generado, asegúrate de que los archivos de configuración existan y luego generarlos:</w:t>
      </w:r>
    </w:p>
    <w:p w:rsidR="00000000" w:rsidDel="00000000" w:rsidP="00000000" w:rsidRDefault="00000000" w:rsidRPr="00000000" w14:paraId="0000003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frontend/components.json</w:t>
      </w:r>
    </w:p>
    <w:p w:rsidR="00000000" w:rsidDel="00000000" w:rsidP="00000000" w:rsidRDefault="00000000" w:rsidRPr="00000000" w14:paraId="0000003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frontend/jsconfig.json</w:t>
      </w:r>
    </w:p>
    <w:p w:rsidR="00000000" w:rsidDel="00000000" w:rsidP="00000000" w:rsidRDefault="00000000" w:rsidRPr="00000000" w14:paraId="0000003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Luego: npx shadcn@latest add button card input label select textarea</w:t>
      </w:r>
    </w:p>
    <w:p w:rsidR="00000000" w:rsidDel="00000000" w:rsidP="00000000" w:rsidRDefault="00000000" w:rsidRPr="00000000" w14:paraId="0000003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Asegúrate de que los componentes estén en frontend/src/components/ui/ y que frontend/src/lib/utils.js exista y contenga la función cn.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Ejecución del Frontend en Desarrollo</w:t>
      </w:r>
    </w:p>
    <w:p w:rsidR="00000000" w:rsidDel="00000000" w:rsidP="00000000" w:rsidRDefault="00000000" w:rsidRPr="00000000" w14:paraId="0000003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frontend/ en tu terminal.</w:t>
      </w:r>
    </w:p>
    <w:p w:rsidR="00000000" w:rsidDel="00000000" w:rsidP="00000000" w:rsidRDefault="00000000" w:rsidRPr="00000000" w14:paraId="0000003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Inicia el servidor de desarrollo de React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start</w:t>
        <w:br w:type="textWrapping"/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frontend estará disponible en http://localhost:3000.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Creación de la Build para Producción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Navega a la carpeta frontend/ en tu terminal.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 la build optimizada para producción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run build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Esto generará una carpeta build/ con todos los archivos estáticos listos para ser servidos.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2.6. Despliegue del Frontend en Producción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Servicio de Archivos Estáticos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La carpeta build/ puede ser servida por cualquier servidor web (Nginx, Apache, Caddy) o un servicio de hosting estático (Netlify, Vercel, Firebase Hosting, AWS S3 + CloudFront).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Nginx/Apache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Configura tu servidor web para servir los archivos de la carpeta build/.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serve (para pruebas rápidas de producción local)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-g serve</w:t>
        <w:br w:type="textWrapping"/>
        <w:t xml:space="preserve">serve -s build -l 3000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Esto servirá tu aplicación de producción en el puerto 3000.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Utilidades y Técnicas de Depuración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Durante el desarrollo, hemos encontrado varios problemas. Aquí se resumen las herramientas y estrategias utilizadas para solucionarlos.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Depuración del Backend (FastAPI/Python/PostgreSQL)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Terminal de Uvicorn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Logs INFO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Indican el estado del servidor (inicio, reinicios, solicitudes, creación de tablas).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Logs ERROR y Tracebacks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Cruciales para identificar errores en el código Python del backend.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 500 Internal Server Error en el navegador casi siempre corresponde a un traceback en esta terminal.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SQLAlchemy Logs (INFO sqlalchemy.engine.Engine)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Muestran las consultas SQL que se están ejecutando. Muy útil para verificar si las tablas se están creando (CREATE TABLE) o si las consultas a la base de datos están fallando.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FastAPI Swagger UI (/docs)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Acceso en http://127.0.0.1:8000/docs.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Permite probar los endpoints de la API directamente (enviar solicitudes POST, GET, etc.) y ver los esquemas de Pydantic esperados. Ideal para aislar si el problema es del frontend o del backend.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Terminal psql (PostgreSQL Command Line Client)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psql -U &lt;usuario&gt; -d &lt;db_nombre&gt; -h &lt;host&gt; -p &lt;puerto&gt;: Para conectarse a la base de datos con un usuario específico (ej. psql -U soupuser -d soup_app_db).</w:t>
      </w:r>
    </w:p>
    <w:p w:rsidR="00000000" w:rsidDel="00000000" w:rsidP="00000000" w:rsidRDefault="00000000" w:rsidRPr="00000000" w14:paraId="0000005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\dt: Lista las tablas en la base de datos actual.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Esencial para verificar si las tablas han sido creadas.</w:t>
      </w:r>
    </w:p>
    <w:p w:rsidR="00000000" w:rsidDel="00000000" w:rsidP="00000000" w:rsidRDefault="00000000" w:rsidRPr="00000000" w14:paraId="0000005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DROP DATABASE &lt;nombre_db&gt;; / CREATE DATABASE &lt;nombre_db&gt;;: Para recrear la base de datos y asegurar un estado limpio en desarrollo.</w:t>
      </w:r>
    </w:p>
    <w:p w:rsidR="00000000" w:rsidDel="00000000" w:rsidP="00000000" w:rsidRDefault="00000000" w:rsidRPr="00000000" w14:paraId="0000005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GRANT ALL PRIVILEGES ON DATABASE &lt;nombre_db&gt; TO &lt;usuario&gt;;: Para asegurar que el usuario tenga los permisos necesarios.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Intérprete Interactivo de Python (REPL)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Inicia con python en la terminal del backend (con venv activado).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app.database import Base, engine: Importa la instancia Base de SQLAlchemy.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app.models: Carga todos tus modelos.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print(Base.metadata.tables):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Muestra todas las tablas que SQLAlchemy ha reconocido y registrado.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esta salida es FacadeDict({}), significa que los modelos no están siendo registrados correctamente, lo que impide la creación de tablas. Esto fue clave para depurar el error UndefinedTable.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 .env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Verificar que las credenciales y URLs de la base de datos sean correctas y que no haya errores de sintaxis o caracteres ocultos.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Depuración del Frontend (React)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Consola del Navegador (Herramientas de Desarrollador - F12)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Mensajes de Error (en rojo)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Proporcionan información sobre errores de JavaScript en el código React.</w:t>
      </w:r>
    </w:p>
    <w:p w:rsidR="00000000" w:rsidDel="00000000" w:rsidP="00000000" w:rsidRDefault="00000000" w:rsidRPr="00000000" w14:paraId="0000005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Failed to fetch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Indica que la solicitud HTTP no pudo completarse. Generalmente es un problema de conectividad con el backend o CORS.</w:t>
      </w:r>
    </w:p>
    <w:p w:rsidR="00000000" w:rsidDel="00000000" w:rsidP="00000000" w:rsidRDefault="00000000" w:rsidRPr="00000000" w14:paraId="0000006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Códigos de Estado 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400 Bad Request: Datos enviados incorrectos.</w:t>
      </w:r>
    </w:p>
    <w:p w:rsidR="00000000" w:rsidDel="00000000" w:rsidP="00000000" w:rsidRDefault="00000000" w:rsidRPr="00000000" w14:paraId="00000062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401 Unauthorized: Autenticación fallida (ej., token inválido).</w:t>
      </w:r>
    </w:p>
    <w:p w:rsidR="00000000" w:rsidDel="00000000" w:rsidP="00000000" w:rsidRDefault="00000000" w:rsidRPr="00000000" w14:paraId="00000063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403 Forbidden: El usuario no tiene permisos para la acción.</w:t>
      </w:r>
    </w:p>
    <w:p w:rsidR="00000000" w:rsidDel="00000000" w:rsidP="00000000" w:rsidRDefault="00000000" w:rsidRPr="00000000" w14:paraId="00000064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422 Unprocessable Entity: Datos válidos, pero no cumplen las restricciones del backend (validación Pydantic).</w:t>
      </w:r>
    </w:p>
    <w:p w:rsidR="00000000" w:rsidDel="00000000" w:rsidP="00000000" w:rsidRDefault="00000000" w:rsidRPr="00000000" w14:paraId="00000065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500 Internal Server Error: Algo falló en el servidor (backend).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Pestaña "Red" (Network) del Navegador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Permite inspeccionar cada solicitud HTTP que el frontend envía y recibe.</w:t>
      </w:r>
    </w:p>
    <w:p w:rsidR="00000000" w:rsidDel="00000000" w:rsidP="00000000" w:rsidRDefault="00000000" w:rsidRPr="00000000" w14:paraId="0000006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Verificar el token de autorización (si es un endpoint protegido).</w:t>
      </w:r>
    </w:p>
    <w:p w:rsidR="00000000" w:rsidDel="00000000" w:rsidP="00000000" w:rsidRDefault="00000000" w:rsidRPr="00000000" w14:paraId="0000006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Payload (Carga)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Ver los datos que el frontend envía al backend.</w:t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 (Respuesta) / Preview (Vista previa)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Ver los datos y mensajes de error exactos que el backend devuelve.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Crucial para entender los errores 422 y 500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Terminal del Frontend (donde corres npm start)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Errores de Compilación (Webpack)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Indican problemas en el código JavaScript/React (ej., Module not found, SyntaxError, errores de transpilación).</w:t>
      </w:r>
    </w:p>
    <w:p w:rsidR="00000000" w:rsidDel="00000000" w:rsidP="00000000" w:rsidRDefault="00000000" w:rsidRPr="00000000" w14:paraId="0000006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Advertencias de ESLint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Aunque no detienen la compilación, señalan posibles problemas de rendimiento o estilo en el código.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frontend/src/api/authApi.js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Verificar que API_BASE_URL apunte a la dirección correcta del backend.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Problemas de Shadcn UI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Coincidencia de mayúsculas/minúsculas (casing)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Asegurarse de que las importaciones de componentes (import { Button } from '...') coincidan exactamente con el nombre de archivo del componente (Button.jsx). Windows es indulgente, Linux no.</w:t>
      </w:r>
    </w:p>
    <w:p w:rsidR="00000000" w:rsidDel="00000000" w:rsidP="00000000" w:rsidRDefault="00000000" w:rsidRPr="00000000" w14:paraId="0000007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Rutas de importación relativas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Si los alias (@/) no funcionan, usar rutas relativas explícitas (ej., ../../components/ui/Button).</w:t>
      </w:r>
    </w:p>
    <w:p w:rsidR="00000000" w:rsidDel="00000000" w:rsidP="00000000" w:rsidRDefault="00000000" w:rsidRPr="00000000" w14:paraId="0000007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Archivos de configuración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frontend/components.json y frontend/jsconfig.json deben estar presentes y bien formados para que Shadcn UI y React entiendan la estructura del proyecto y los alias.</w:t>
      </w:r>
    </w:p>
    <w:p w:rsidR="00000000" w:rsidDel="00000000" w:rsidP="00000000" w:rsidRDefault="00000000" w:rsidRPr="00000000" w14:paraId="0000007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src/lib/utils.js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Este archivo con la función cn es esencial para el funcionamiento de los componentes de Shadcn UI. Asegurarse de que exista y que los componentes lo importen correctamente.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informe servirá como un registro detallado de las soluciones a problemas comunes y específicos encontrados durante las primeras fases de SOUP Emprendimientos, facilitando la depuración y el desarrollo futuro.</w:t>
      </w:r>
    </w:p>
    <w:sectPr>
      <w:headerReference r:id="rId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